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9EE61" w14:textId="72306B70" w:rsidR="0055257C" w:rsidRPr="00EE65BE" w:rsidRDefault="0055257C" w:rsidP="00EE65BE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EE65BE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Požadavky na zajišťování kontrolní obchůzkové činnosti </w:t>
      </w:r>
      <w:r w:rsidR="00917542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– obchůzkové trasy </w:t>
      </w:r>
    </w:p>
    <w:p w14:paraId="767A689B" w14:textId="4F010357" w:rsidR="003B271D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1AC77C8A" w14:textId="77777777" w:rsidR="00EE65BE" w:rsidRDefault="00EE65BE" w:rsidP="003B271D">
      <w:pPr>
        <w:spacing w:after="0"/>
        <w:rPr>
          <w:rFonts w:ascii="Times New Roman" w:hAnsi="Times New Roman"/>
          <w:b/>
          <w:sz w:val="24"/>
        </w:rPr>
      </w:pPr>
    </w:p>
    <w:p w14:paraId="4325FEC8" w14:textId="5B397DD6" w:rsidR="00022FF7" w:rsidRDefault="00022FF7" w:rsidP="00022FF7">
      <w:pPr>
        <w:rPr>
          <w:b/>
          <w:bCs/>
        </w:rPr>
      </w:pPr>
      <w:r>
        <w:rPr>
          <w:b/>
          <w:bCs/>
        </w:rPr>
        <w:t>Výchozí bod nastaven z hlavního vstupu/vjezdu.</w:t>
      </w:r>
    </w:p>
    <w:p w14:paraId="2E3A54D0" w14:textId="42D74607" w:rsidR="00022FF7" w:rsidRPr="00DB2D49" w:rsidRDefault="00022FF7" w:rsidP="00022FF7">
      <w:pPr>
        <w:shd w:val="clear" w:color="auto" w:fill="FFBFBF" w:themeFill="accent6" w:themeFillTint="33"/>
        <w:spacing w:after="0"/>
        <w:rPr>
          <w:b/>
          <w:bCs/>
        </w:rPr>
      </w:pPr>
      <w:r w:rsidRPr="00022FF7">
        <w:rPr>
          <w:b/>
          <w:bCs/>
        </w:rPr>
        <w:t>Pl</w:t>
      </w:r>
      <w:r w:rsidRPr="00022FF7">
        <w:rPr>
          <w:b/>
          <w:bCs/>
        </w:rPr>
        <w:t>á</w:t>
      </w:r>
      <w:r w:rsidRPr="00022FF7">
        <w:rPr>
          <w:b/>
          <w:bCs/>
        </w:rPr>
        <w:t>n obchůzek uvnitř areálu</w:t>
      </w:r>
      <w:r>
        <w:rPr>
          <w:noProof/>
        </w:rPr>
        <w:drawing>
          <wp:inline distT="0" distB="0" distL="0" distR="0" wp14:anchorId="0ED48283" wp14:editId="099F91FE">
            <wp:extent cx="238125" cy="238125"/>
            <wp:effectExtent l="0" t="0" r="9525" b="9525"/>
            <wp:docPr id="1932187600" name="Grafický objekt 4" descr="Šipka otáčející se vpravo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187600" name="Grafický objekt 1932187600" descr="Šipka otáčející se vpravo obry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5ECEB" w14:textId="1183A133" w:rsidR="00022FF7" w:rsidRDefault="00022FF7" w:rsidP="00022FF7">
      <w:pPr>
        <w:rPr>
          <w:b/>
          <w:bCs/>
        </w:rPr>
      </w:pPr>
      <w:r w:rsidRPr="00022FF7">
        <w:rPr>
          <w:noProof/>
          <w:shd w:val="clear" w:color="auto" w:fill="FFBFBF" w:themeFill="accent6" w:themeFillTint="33"/>
        </w:rPr>
        <w:drawing>
          <wp:inline distT="0" distB="0" distL="0" distR="0" wp14:anchorId="01CBD4B5" wp14:editId="3BFF5A66">
            <wp:extent cx="5525770" cy="4196715"/>
            <wp:effectExtent l="0" t="0" r="0" b="0"/>
            <wp:docPr id="18345963" name="Obrázek 1" descr="Obsah obrázku mapa, text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963" name="Obrázek 1" descr="Obsah obrázku mapa, text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0E875" w14:textId="19BFA081" w:rsidR="00917542" w:rsidRDefault="00022FF7" w:rsidP="00022FF7">
      <w:pPr>
        <w:shd w:val="clear" w:color="auto" w:fill="95C8FF" w:themeFill="accent1" w:themeFillTint="40"/>
        <w:rPr>
          <w:sz w:val="24"/>
        </w:rPr>
      </w:pPr>
      <w:r>
        <w:rPr>
          <w:b/>
          <w:bCs/>
        </w:rPr>
        <w:lastRenderedPageBreak/>
        <w:t>P</w:t>
      </w:r>
      <w:r w:rsidRPr="00DB2D49">
        <w:rPr>
          <w:b/>
          <w:bCs/>
        </w:rPr>
        <w:t>lán obchůz</w:t>
      </w:r>
      <w:r>
        <w:rPr>
          <w:b/>
          <w:bCs/>
        </w:rPr>
        <w:t>ek vně</w:t>
      </w:r>
      <w:r w:rsidRPr="00DB2D49">
        <w:rPr>
          <w:b/>
          <w:bCs/>
        </w:rPr>
        <w:t xml:space="preserve"> areálu</w:t>
      </w:r>
      <w:r>
        <w:rPr>
          <w:b/>
          <w:bCs/>
        </w:rPr>
        <w:t xml:space="preserve">  </w:t>
      </w:r>
      <w:r>
        <w:rPr>
          <w:noProof/>
        </w:rPr>
        <w:drawing>
          <wp:inline distT="0" distB="0" distL="0" distR="0" wp14:anchorId="7AC9C16F" wp14:editId="290ECAEB">
            <wp:extent cx="238125" cy="238125"/>
            <wp:effectExtent l="0" t="0" r="9525" b="9525"/>
            <wp:docPr id="1906791165" name="Grafický objekt 1906791165" descr="Šipka otáčející se vpravo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187600" name="Grafický objekt 1932187600" descr="Šipka otáčející se vpravo obry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F11D84" wp14:editId="3C3E6D90">
            <wp:extent cx="5525770" cy="4190071"/>
            <wp:effectExtent l="0" t="0" r="0" b="1270"/>
            <wp:docPr id="2146407886" name="Obrázek 2" descr="Obsah obrázku mapa, text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07886" name="Obrázek 2" descr="Obsah obrázku mapa, text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19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8FF7" w14:textId="57C2AF8A" w:rsidR="00917542" w:rsidRDefault="00917542" w:rsidP="00917542">
      <w:pPr>
        <w:rPr>
          <w:sz w:val="24"/>
        </w:rPr>
      </w:pPr>
    </w:p>
    <w:sectPr w:rsidR="00917542" w:rsidSect="007002D0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433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226F" w14:textId="77777777" w:rsidR="00E74F0C" w:rsidRDefault="00E74F0C" w:rsidP="00962258">
      <w:pPr>
        <w:spacing w:after="0" w:line="240" w:lineRule="auto"/>
      </w:pPr>
      <w:r>
        <w:separator/>
      </w:r>
    </w:p>
  </w:endnote>
  <w:endnote w:type="continuationSeparator" w:id="0">
    <w:p w14:paraId="0A7CA1F9" w14:textId="77777777" w:rsidR="00E74F0C" w:rsidRDefault="00E74F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387F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FBA7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F91156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4359F9E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37BC8A5B" w14:textId="77777777" w:rsidR="007002D0" w:rsidRPr="00885DD5" w:rsidRDefault="007002D0" w:rsidP="007002D0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Oblastní ředitelství Ostrava</w:t>
          </w:r>
        </w:p>
        <w:p w14:paraId="57148AD1" w14:textId="77777777" w:rsidR="007002D0" w:rsidRPr="00885DD5" w:rsidRDefault="007002D0" w:rsidP="007002D0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Muglinovská 1038/5</w:t>
          </w:r>
        </w:p>
        <w:p w14:paraId="0C29E961" w14:textId="4A1E51E3" w:rsidR="00592757" w:rsidRDefault="007002D0" w:rsidP="007002D0">
          <w:pPr>
            <w:pStyle w:val="Zpat"/>
          </w:pPr>
          <w:r w:rsidRPr="00885DD5">
            <w:rPr>
              <w:b/>
              <w:bCs/>
            </w:rPr>
            <w:t xml:space="preserve">702 </w:t>
          </w:r>
          <w:proofErr w:type="gramStart"/>
          <w:r w:rsidRPr="00885DD5">
            <w:rPr>
              <w:b/>
              <w:bCs/>
            </w:rPr>
            <w:t>00  Ostrava</w:t>
          </w:r>
          <w:proofErr w:type="gramEnd"/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0E64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A164D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75ED" w14:textId="77777777" w:rsidR="00E74F0C" w:rsidRDefault="00E74F0C" w:rsidP="00962258">
      <w:pPr>
        <w:spacing w:after="0" w:line="240" w:lineRule="auto"/>
      </w:pPr>
      <w:r>
        <w:separator/>
      </w:r>
    </w:p>
  </w:footnote>
  <w:footnote w:type="continuationSeparator" w:id="0">
    <w:p w14:paraId="417FD151" w14:textId="77777777" w:rsidR="00E74F0C" w:rsidRDefault="00E74F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02D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7002D0" w:rsidRPr="00B8518B" w:rsidRDefault="007002D0" w:rsidP="007002D0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917866921" name="Obrázek 19178669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7002D0" w:rsidRDefault="007002D0" w:rsidP="007002D0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EA3AA" w14:textId="77777777" w:rsidR="007002D0" w:rsidRPr="007002D0" w:rsidRDefault="007002D0" w:rsidP="007002D0">
          <w:pPr>
            <w:pStyle w:val="Druhdokumentu"/>
            <w:rPr>
              <w:rFonts w:ascii="Verdana" w:hAnsi="Verdana" w:cs="Times New Roman"/>
              <w:b w:val="0"/>
              <w:bCs/>
              <w:sz w:val="18"/>
              <w:szCs w:val="18"/>
            </w:rPr>
          </w:pPr>
          <w:r w:rsidRPr="007002D0">
            <w:rPr>
              <w:rFonts w:ascii="Verdana" w:hAnsi="Verdana"/>
              <w:b w:val="0"/>
              <w:bCs/>
              <w:sz w:val="18"/>
              <w:szCs w:val="18"/>
            </w:rPr>
            <w:t xml:space="preserve">Příloha </w:t>
          </w: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 xml:space="preserve">č. </w:t>
          </w:r>
          <w:r w:rsidRPr="007002D0">
            <w:rPr>
              <w:rFonts w:ascii="Verdana" w:hAnsi="Verdana"/>
              <w:b w:val="0"/>
              <w:bCs/>
              <w:sz w:val="18"/>
              <w:szCs w:val="18"/>
            </w:rPr>
            <w:t>8</w:t>
          </w: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 xml:space="preserve"> Výzvy k podání nabídky</w:t>
          </w:r>
        </w:p>
        <w:p w14:paraId="3B330173" w14:textId="5D5D7717" w:rsidR="007002D0" w:rsidRPr="007002D0" w:rsidRDefault="007002D0" w:rsidP="007002D0">
          <w:pPr>
            <w:pStyle w:val="Druhdokumentu"/>
            <w:rPr>
              <w:sz w:val="18"/>
              <w:szCs w:val="18"/>
            </w:rPr>
          </w:pP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>Požadavky na zajištění kontrolní obchůzkové činnosti</w:t>
          </w:r>
        </w:p>
      </w:tc>
    </w:tr>
    <w:tr w:rsidR="007002D0" w14:paraId="7CF5F7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F95DE0" w14:textId="67DAFE44" w:rsidR="007002D0" w:rsidRDefault="007002D0" w:rsidP="007002D0">
          <w:pPr>
            <w:pStyle w:val="Zpat"/>
            <w:rPr>
              <w:noProof/>
              <w:lang w:eastAsia="cs-CZ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32A67" w14:textId="77777777" w:rsidR="007002D0" w:rsidRDefault="007002D0" w:rsidP="007002D0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E6499" w14:textId="77777777" w:rsidR="007002D0" w:rsidRPr="007002D0" w:rsidRDefault="007002D0" w:rsidP="007002D0">
          <w:pPr>
            <w:pStyle w:val="Druhdokumentu"/>
            <w:rPr>
              <w:rFonts w:ascii="Verdana" w:hAnsi="Verdana"/>
              <w:sz w:val="18"/>
              <w:szCs w:val="18"/>
            </w:rPr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6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C16E1"/>
    <w:multiLevelType w:val="hybridMultilevel"/>
    <w:tmpl w:val="8CF4F6F8"/>
    <w:lvl w:ilvl="0" w:tplc="68E6BEA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9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9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070991"/>
    <w:multiLevelType w:val="multilevel"/>
    <w:tmpl w:val="CABE99FC"/>
    <w:numStyleLink w:val="ListNumbermultilevel"/>
  </w:abstractNum>
  <w:abstractNum w:abstractNumId="42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8665404">
    <w:abstractNumId w:val="8"/>
  </w:num>
  <w:num w:numId="2" w16cid:durableId="1360275472">
    <w:abstractNumId w:val="2"/>
  </w:num>
  <w:num w:numId="3" w16cid:durableId="855538319">
    <w:abstractNumId w:val="14"/>
  </w:num>
  <w:num w:numId="4" w16cid:durableId="309140920">
    <w:abstractNumId w:val="41"/>
  </w:num>
  <w:num w:numId="5" w16cid:durableId="2031569063">
    <w:abstractNumId w:val="15"/>
  </w:num>
  <w:num w:numId="6" w16cid:durableId="1538659151">
    <w:abstractNumId w:val="29"/>
  </w:num>
  <w:num w:numId="7" w16cid:durableId="1179541091">
    <w:abstractNumId w:val="22"/>
  </w:num>
  <w:num w:numId="8" w16cid:durableId="1453743354">
    <w:abstractNumId w:val="28"/>
  </w:num>
  <w:num w:numId="9" w16cid:durableId="808010062">
    <w:abstractNumId w:val="38"/>
  </w:num>
  <w:num w:numId="10" w16cid:durableId="999120154">
    <w:abstractNumId w:val="32"/>
  </w:num>
  <w:num w:numId="11" w16cid:durableId="1352754782">
    <w:abstractNumId w:val="40"/>
  </w:num>
  <w:num w:numId="12" w16cid:durableId="1194997506">
    <w:abstractNumId w:val="45"/>
  </w:num>
  <w:num w:numId="13" w16cid:durableId="1054307649">
    <w:abstractNumId w:val="37"/>
  </w:num>
  <w:num w:numId="14" w16cid:durableId="1572883988">
    <w:abstractNumId w:val="36"/>
  </w:num>
  <w:num w:numId="15" w16cid:durableId="1262300826">
    <w:abstractNumId w:val="5"/>
  </w:num>
  <w:num w:numId="16" w16cid:durableId="644042481">
    <w:abstractNumId w:val="17"/>
  </w:num>
  <w:num w:numId="17" w16cid:durableId="743064327">
    <w:abstractNumId w:val="35"/>
  </w:num>
  <w:num w:numId="18" w16cid:durableId="891232853">
    <w:abstractNumId w:val="13"/>
  </w:num>
  <w:num w:numId="19" w16cid:durableId="1817143023">
    <w:abstractNumId w:val="42"/>
  </w:num>
  <w:num w:numId="20" w16cid:durableId="691297347">
    <w:abstractNumId w:val="39"/>
  </w:num>
  <w:num w:numId="21" w16cid:durableId="1733117764">
    <w:abstractNumId w:val="44"/>
  </w:num>
  <w:num w:numId="22" w16cid:durableId="1696271033">
    <w:abstractNumId w:val="24"/>
  </w:num>
  <w:num w:numId="23" w16cid:durableId="990405716">
    <w:abstractNumId w:val="12"/>
  </w:num>
  <w:num w:numId="24" w16cid:durableId="409498711">
    <w:abstractNumId w:val="11"/>
  </w:num>
  <w:num w:numId="25" w16cid:durableId="1536388034">
    <w:abstractNumId w:val="16"/>
  </w:num>
  <w:num w:numId="26" w16cid:durableId="1871143588">
    <w:abstractNumId w:val="21"/>
  </w:num>
  <w:num w:numId="27" w16cid:durableId="318002467">
    <w:abstractNumId w:val="31"/>
  </w:num>
  <w:num w:numId="28" w16cid:durableId="36514766">
    <w:abstractNumId w:val="7"/>
  </w:num>
  <w:num w:numId="29" w16cid:durableId="1789007736">
    <w:abstractNumId w:val="25"/>
  </w:num>
  <w:num w:numId="30" w16cid:durableId="1794639732">
    <w:abstractNumId w:val="4"/>
  </w:num>
  <w:num w:numId="31" w16cid:durableId="1387995303">
    <w:abstractNumId w:val="18"/>
  </w:num>
  <w:num w:numId="32" w16cid:durableId="1418289349">
    <w:abstractNumId w:val="9"/>
  </w:num>
  <w:num w:numId="33" w16cid:durableId="1645696240">
    <w:abstractNumId w:val="3"/>
  </w:num>
  <w:num w:numId="34" w16cid:durableId="782766086">
    <w:abstractNumId w:val="10"/>
  </w:num>
  <w:num w:numId="35" w16cid:durableId="1464620311">
    <w:abstractNumId w:val="27"/>
  </w:num>
  <w:num w:numId="36" w16cid:durableId="1214079801">
    <w:abstractNumId w:val="30"/>
  </w:num>
  <w:num w:numId="37" w16cid:durableId="432020345">
    <w:abstractNumId w:val="26"/>
  </w:num>
  <w:num w:numId="38" w16cid:durableId="558825698">
    <w:abstractNumId w:val="6"/>
  </w:num>
  <w:num w:numId="39" w16cid:durableId="1299144836">
    <w:abstractNumId w:val="43"/>
  </w:num>
  <w:num w:numId="40" w16cid:durableId="162404504">
    <w:abstractNumId w:val="34"/>
  </w:num>
  <w:num w:numId="41" w16cid:durableId="1937126888">
    <w:abstractNumId w:val="23"/>
  </w:num>
  <w:num w:numId="42" w16cid:durableId="1869752008">
    <w:abstractNumId w:val="33"/>
  </w:num>
  <w:num w:numId="43" w16cid:durableId="412550011">
    <w:abstractNumId w:val="20"/>
  </w:num>
  <w:num w:numId="44" w16cid:durableId="198709784">
    <w:abstractNumId w:val="1"/>
  </w:num>
  <w:num w:numId="45" w16cid:durableId="615328302">
    <w:abstractNumId w:val="0"/>
  </w:num>
  <w:num w:numId="46" w16cid:durableId="210461874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22FF7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978C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004F"/>
    <w:rsid w:val="00275474"/>
    <w:rsid w:val="00280E07"/>
    <w:rsid w:val="0029605F"/>
    <w:rsid w:val="002C31BF"/>
    <w:rsid w:val="002C67C9"/>
    <w:rsid w:val="002D08B1"/>
    <w:rsid w:val="002D6523"/>
    <w:rsid w:val="002E0CD7"/>
    <w:rsid w:val="003013FA"/>
    <w:rsid w:val="003071BD"/>
    <w:rsid w:val="00341DCF"/>
    <w:rsid w:val="00357BC6"/>
    <w:rsid w:val="00372B95"/>
    <w:rsid w:val="0038088E"/>
    <w:rsid w:val="003956C6"/>
    <w:rsid w:val="003A0DCF"/>
    <w:rsid w:val="003A4D59"/>
    <w:rsid w:val="003A7C1E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636C8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57C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C65C7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E61"/>
    <w:rsid w:val="007002D0"/>
    <w:rsid w:val="007061F8"/>
    <w:rsid w:val="00710723"/>
    <w:rsid w:val="00723ED1"/>
    <w:rsid w:val="00743060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7542"/>
    <w:rsid w:val="00922385"/>
    <w:rsid w:val="009223DF"/>
    <w:rsid w:val="00926F49"/>
    <w:rsid w:val="00936091"/>
    <w:rsid w:val="00940D8A"/>
    <w:rsid w:val="0094344C"/>
    <w:rsid w:val="00950C1F"/>
    <w:rsid w:val="00962258"/>
    <w:rsid w:val="009678B7"/>
    <w:rsid w:val="009833E1"/>
    <w:rsid w:val="00985EC7"/>
    <w:rsid w:val="00992D9C"/>
    <w:rsid w:val="0099534A"/>
    <w:rsid w:val="00996CB8"/>
    <w:rsid w:val="009A0078"/>
    <w:rsid w:val="009B14A9"/>
    <w:rsid w:val="009B245E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0B84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B53B1"/>
    <w:rsid w:val="00CC6991"/>
    <w:rsid w:val="00CD1FC4"/>
    <w:rsid w:val="00CD5CFD"/>
    <w:rsid w:val="00CE6185"/>
    <w:rsid w:val="00D21061"/>
    <w:rsid w:val="00D332A3"/>
    <w:rsid w:val="00D4108E"/>
    <w:rsid w:val="00D60F74"/>
    <w:rsid w:val="00D6163D"/>
    <w:rsid w:val="00D657AD"/>
    <w:rsid w:val="00D76037"/>
    <w:rsid w:val="00D831A3"/>
    <w:rsid w:val="00D85C5B"/>
    <w:rsid w:val="00D9782E"/>
    <w:rsid w:val="00DA4272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5F3F"/>
    <w:rsid w:val="00E74F0C"/>
    <w:rsid w:val="00E91727"/>
    <w:rsid w:val="00EB104F"/>
    <w:rsid w:val="00EC244A"/>
    <w:rsid w:val="00ED06B4"/>
    <w:rsid w:val="00ED14BD"/>
    <w:rsid w:val="00EE65BE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3F30B88A-A361-4F35-9B6D-9C753C78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Odrazkapro1a11">
    <w:name w:val="Odrazka pro 1 a 1.1"/>
    <w:basedOn w:val="Normln"/>
    <w:qFormat/>
    <w:rsid w:val="00D60F74"/>
    <w:pPr>
      <w:numPr>
        <w:numId w:val="45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6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D60F74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AA13F-1689-4984-BB89-E71A77B4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7</cp:revision>
  <cp:lastPrinted>2017-11-28T17:18:00Z</cp:lastPrinted>
  <dcterms:created xsi:type="dcterms:W3CDTF">2021-05-26T08:27:00Z</dcterms:created>
  <dcterms:modified xsi:type="dcterms:W3CDTF">2023-06-05T12:18:00Z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